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13C7D" w14:textId="77777777" w:rsidR="00220F8F" w:rsidRPr="00220F8F" w:rsidRDefault="00220F8F" w:rsidP="00220F8F">
      <w:pPr>
        <w:jc w:val="center"/>
        <w:rPr>
          <w:sz w:val="32"/>
          <w:szCs w:val="32"/>
        </w:rPr>
      </w:pPr>
      <w:r w:rsidRPr="00220F8F">
        <w:rPr>
          <w:b/>
          <w:bCs/>
          <w:sz w:val="32"/>
          <w:szCs w:val="32"/>
        </w:rPr>
        <w:t>BASES Y CONDICIONES: ACCIÓN "PREMIO A LA EXCELENCIA - POSTVENTA"</w:t>
      </w:r>
    </w:p>
    <w:p w14:paraId="4FAA7CD2" w14:textId="1EABC751" w:rsidR="00220F8F" w:rsidRPr="00220F8F" w:rsidRDefault="00220F8F" w:rsidP="00220F8F">
      <w:r w:rsidRPr="00220F8F">
        <w:rPr>
          <w:b/>
          <w:bCs/>
        </w:rPr>
        <w:t>1. EL ORGANIZADOR:</w:t>
      </w:r>
      <w:r w:rsidRPr="00220F8F">
        <w:t xml:space="preserve"> La presente acción promocional denominada "Premio a la Excelencia - Postventa" (en adelante, la "Acción") es organizada por BROOK MOTORS S.A. (en adelante, el "Organizador"), con domicilio legal en </w:t>
      </w:r>
      <w:r>
        <w:t>Ruta 9 KM 1298 – Las Talitas - Tucumán</w:t>
      </w:r>
      <w:r w:rsidRPr="00220F8F">
        <w:t xml:space="preserve"> CUIT 30</w:t>
      </w:r>
      <w:r>
        <w:t>-</w:t>
      </w:r>
      <w:r w:rsidRPr="00220F8F">
        <w:t>71568022</w:t>
      </w:r>
      <w:r>
        <w:t>-</w:t>
      </w:r>
      <w:r w:rsidRPr="00220F8F">
        <w:t>6, válida para sus sucursales en las provincias de Salta y Tucumán.</w:t>
      </w:r>
    </w:p>
    <w:p w14:paraId="5A837654" w14:textId="55314F20" w:rsidR="00220F8F" w:rsidRPr="00220F8F" w:rsidRDefault="00220F8F" w:rsidP="00220F8F">
      <w:r w:rsidRPr="00220F8F">
        <w:rPr>
          <w:b/>
          <w:bCs/>
        </w:rPr>
        <w:t>2. VIGENCIA:</w:t>
      </w:r>
      <w:r w:rsidRPr="00220F8F">
        <w:t xml:space="preserve"> La Acción entrará en vigencia el día </w:t>
      </w:r>
      <w:r>
        <w:t>19/11/2025</w:t>
      </w:r>
      <w:r w:rsidRPr="00220F8F">
        <w:t xml:space="preserve"> y finalizará el </w:t>
      </w:r>
      <w:r>
        <w:t>31/12/2025</w:t>
      </w:r>
      <w:r w:rsidRPr="00220F8F">
        <w:t>, ambas fechas inclusive (en adelante, el "Plazo de Vigencia").</w:t>
      </w:r>
    </w:p>
    <w:p w14:paraId="005F5FE4" w14:textId="77777777" w:rsidR="00220F8F" w:rsidRPr="00220F8F" w:rsidRDefault="00220F8F" w:rsidP="00220F8F">
      <w:r w:rsidRPr="00220F8F">
        <w:rPr>
          <w:b/>
          <w:bCs/>
        </w:rPr>
        <w:t>3. PARTICIPANTES:</w:t>
      </w:r>
      <w:r w:rsidRPr="00220F8F">
        <w:t xml:space="preserve"> Podrán participar de la Acción aquellas personas humanas mayores de 18 años que hayan realizado un servicio de mantenimiento, reparación o adquisición e instalación de accesorios/repuestos en el área de Postventa de los concesionarios del Organizador durante el Plazo de Vigencia (en adelante, los "Clientes"). Quedan excluidos los servicios cubiertos por garantía o flotas corporativas.</w:t>
      </w:r>
    </w:p>
    <w:p w14:paraId="65EE6C77" w14:textId="77777777" w:rsidR="00220F8F" w:rsidRPr="00220F8F" w:rsidRDefault="00220F8F" w:rsidP="00220F8F">
      <w:r w:rsidRPr="00220F8F">
        <w:rPr>
          <w:b/>
          <w:bCs/>
        </w:rPr>
        <w:t>4. MECÁNICA DE PARTICIPACIÓN:</w:t>
      </w:r>
      <w:r w:rsidRPr="00220F8F">
        <w:t xml:space="preserve"> Para acceder al Beneficio, el Cliente deberá cumplir con los siguientes pasos obligatorios:</w:t>
      </w:r>
    </w:p>
    <w:p w14:paraId="4CD2EA99" w14:textId="77777777" w:rsidR="00220F8F" w:rsidRDefault="00220F8F" w:rsidP="00220F8F">
      <w:r w:rsidRPr="00220F8F">
        <w:t xml:space="preserve">a) Haber finalizado y abonado el servicio/operación de Postventa en el concesionario. </w:t>
      </w:r>
    </w:p>
    <w:p w14:paraId="65B71DC2" w14:textId="77777777" w:rsidR="00220F8F" w:rsidRDefault="00220F8F" w:rsidP="00220F8F">
      <w:r w:rsidRPr="00220F8F">
        <w:t xml:space="preserve">b) Recibir por correo electrónico la Encuesta Oficial de Satisfacción al Cliente enviada por la terminal (FCA/Stellantis) sobre la experiencia de Postventa. </w:t>
      </w:r>
    </w:p>
    <w:p w14:paraId="63CF477B" w14:textId="77777777" w:rsidR="00220F8F" w:rsidRDefault="00220F8F" w:rsidP="00220F8F">
      <w:r w:rsidRPr="00220F8F">
        <w:t xml:space="preserve">c) Completar dicha encuesta en su totalidad dentro de los 7 días corridos de recibida. </w:t>
      </w:r>
    </w:p>
    <w:p w14:paraId="7D3A3517" w14:textId="77777777" w:rsidR="00220F8F" w:rsidRDefault="00220F8F" w:rsidP="00220F8F">
      <w:r w:rsidRPr="00220F8F">
        <w:t>d) En la pregunta referida a la probabilidad de recomendación (NPS), calificar con una nota de 9 (nueve) o 10 (diez), correspondiente a la categoría de "Promotor".</w:t>
      </w:r>
    </w:p>
    <w:p w14:paraId="63231E9C" w14:textId="67F011BE" w:rsidR="00220F8F" w:rsidRDefault="00220F8F" w:rsidP="00220F8F">
      <w:r w:rsidRPr="00220F8F">
        <w:t xml:space="preserve">e) Realizar una captura de pantalla (screenshot) o tomar una fotografía nítida de la pantalla final de la encuesta donde se visualice </w:t>
      </w:r>
      <w:r w:rsidR="000E1332">
        <w:t>la finalización de la misma</w:t>
      </w:r>
      <w:r w:rsidR="000E1332" w:rsidRPr="0045485F">
        <w:t>.</w:t>
      </w:r>
      <w:r w:rsidRPr="00220F8F">
        <w:t xml:space="preserve"> </w:t>
      </w:r>
    </w:p>
    <w:p w14:paraId="467C9D78" w14:textId="77777777" w:rsidR="00220F8F" w:rsidRDefault="00220F8F" w:rsidP="00220F8F">
      <w:r w:rsidRPr="00220F8F">
        <w:t xml:space="preserve">f) Enviar dicha imagen vía WhatsApp al Asesor de Servicios asignado o al número </w:t>
      </w:r>
      <w:r>
        <w:t xml:space="preserve">Tucumán: </w:t>
      </w:r>
      <w:r w:rsidRPr="00220F8F">
        <w:t>3813 00-6860</w:t>
      </w:r>
      <w:r>
        <w:t xml:space="preserve">, Salta: </w:t>
      </w:r>
      <w:r w:rsidRPr="00220F8F">
        <w:t>3875 64-4504</w:t>
      </w:r>
      <w:r>
        <w:t>,</w:t>
      </w:r>
      <w:r w:rsidRPr="00220F8F">
        <w:t xml:space="preserve"> dentro de las 48 horas de completada la encuesta. </w:t>
      </w:r>
    </w:p>
    <w:p w14:paraId="2A033936" w14:textId="77777777" w:rsidR="00220F8F" w:rsidRPr="00220F8F" w:rsidRDefault="00220F8F" w:rsidP="00220F8F">
      <w:r w:rsidRPr="00220F8F">
        <w:rPr>
          <w:b/>
          <w:bCs/>
        </w:rPr>
        <w:t>5. EL BENEFICIO:</w:t>
      </w:r>
      <w:r w:rsidRPr="00220F8F">
        <w:t xml:space="preserve"> Aquellos Clientes que cumplan estrictamente con la mecánica detallada en el punto 4, recibirán:</w:t>
      </w:r>
    </w:p>
    <w:p w14:paraId="02962F99" w14:textId="27548ABE" w:rsidR="00220F8F" w:rsidRPr="00220F8F" w:rsidRDefault="00220F8F" w:rsidP="00220F8F">
      <w:r w:rsidRPr="00220F8F">
        <w:t xml:space="preserve">Un (1) Voucher digital </w:t>
      </w:r>
      <w:r w:rsidR="00517C87">
        <w:t>FÍSICO</w:t>
      </w:r>
      <w:r w:rsidRPr="00220F8F">
        <w:t xml:space="preserve"> equivalente a $40.000 (Pesos Cuarenta Mil) para carga de combustible en estaciones de servicio [Marca: ej. Shell / YPF] adheridas.</w:t>
      </w:r>
      <w:r>
        <w:t xml:space="preserve"> (Anexo 1)</w:t>
      </w:r>
    </w:p>
    <w:p w14:paraId="7244E65D" w14:textId="77777777" w:rsidR="00220F8F" w:rsidRPr="00220F8F" w:rsidRDefault="00220F8F" w:rsidP="00220F8F">
      <w:r w:rsidRPr="00220F8F">
        <w:rPr>
          <w:b/>
          <w:bCs/>
        </w:rPr>
        <w:t>6. ENTREGA DEL BENEFICIO:</w:t>
      </w:r>
      <w:r w:rsidRPr="00220F8F">
        <w:t xml:space="preserve"> Una vez verificada la imagen enviada y validada la encuesta en el sistema interno del Organizador, el Beneficio será entregado/acreditado en un plazo máximo de 72 horas hábiles.</w:t>
      </w:r>
    </w:p>
    <w:p w14:paraId="58466A35" w14:textId="77777777" w:rsidR="00220F8F" w:rsidRPr="00220F8F" w:rsidRDefault="00220F8F" w:rsidP="00220F8F">
      <w:r w:rsidRPr="00220F8F">
        <w:rPr>
          <w:b/>
          <w:bCs/>
        </w:rPr>
        <w:t>7. LIMITACIONES Y RESPONSABILIDAD:</w:t>
      </w:r>
    </w:p>
    <w:p w14:paraId="534560E7" w14:textId="77777777" w:rsidR="00220F8F" w:rsidRDefault="00220F8F" w:rsidP="00220F8F">
      <w:r>
        <w:t xml:space="preserve">a) </w:t>
      </w:r>
      <w:r w:rsidRPr="00220F8F">
        <w:t xml:space="preserve">El Organizador no se responsabiliza si el Cliente no recibe la encuesta por cuestiones ajenas a la empresa (filtros de spam, correo lleno, error en el servidor de correo del cliente). </w:t>
      </w:r>
    </w:p>
    <w:p w14:paraId="6090A41C" w14:textId="77777777" w:rsidR="00220F8F" w:rsidRDefault="00220F8F" w:rsidP="00220F8F">
      <w:r>
        <w:lastRenderedPageBreak/>
        <w:t xml:space="preserve">b) </w:t>
      </w:r>
      <w:r w:rsidRPr="00220F8F">
        <w:t>El Beneficio se entrega únicamente si la calificación es de 9 o 10, entendiendo que esta acción busca premiar la confirmación de un servicio de excelencia. Calificaciones inferiores no acceden al incentivo, sin derecho a reclamo alguno.</w:t>
      </w:r>
    </w:p>
    <w:p w14:paraId="526243FE" w14:textId="77777777" w:rsidR="00220F8F" w:rsidRDefault="00220F8F" w:rsidP="00220F8F">
      <w:r>
        <w:t>c)</w:t>
      </w:r>
      <w:r w:rsidRPr="00220F8F">
        <w:t xml:space="preserve"> El Beneficio es intransferible y no podrá ser canjeado por otro producto o servicio distinto al estipulado. Un mismo Cliente podrá participar más de una vez durante el Plazo de Vigencia, siempre y cuando cada participación esté asociada a un nuevo servicio de Postventa realizado y abone. </w:t>
      </w:r>
    </w:p>
    <w:p w14:paraId="206546CD" w14:textId="62B4D519" w:rsidR="00220F8F" w:rsidRDefault="00220F8F" w:rsidP="00220F8F">
      <w:pPr>
        <w:rPr>
          <w:b/>
          <w:bCs/>
        </w:rPr>
      </w:pPr>
      <w:r>
        <w:t xml:space="preserve">d) </w:t>
      </w:r>
      <w:r w:rsidRPr="00220F8F">
        <w:rPr>
          <w:b/>
          <w:bCs/>
        </w:rPr>
        <w:t>El Organizador no se hace responsable por problemas relacionados con el combustible cargado en las estaciones de servicio elegidas, ni por cualquier otro inconveniente o daño que sufra el vehículo del Cliente.</w:t>
      </w:r>
    </w:p>
    <w:p w14:paraId="5A02F45B" w14:textId="079EB520" w:rsidR="00220F8F" w:rsidRDefault="00220F8F" w:rsidP="00220F8F">
      <w:r>
        <w:t>e</w:t>
      </w:r>
      <w:r w:rsidRPr="00220F8F">
        <w:t xml:space="preserve">) </w:t>
      </w:r>
      <w:r w:rsidRPr="00220F8F">
        <w:rPr>
          <w:b/>
          <w:bCs/>
        </w:rPr>
        <w:t>El voucher debe ser utilizado en su totalidad. En caso de no gastar el monto completo indicado en el voucher, el remanente se perderá y no será reembolsado.</w:t>
      </w:r>
      <w:r w:rsidRPr="00220F8F">
        <w:t xml:space="preserve"> </w:t>
      </w:r>
    </w:p>
    <w:p w14:paraId="3E652D12" w14:textId="39F08939" w:rsidR="00220F8F" w:rsidRDefault="00220F8F" w:rsidP="00220F8F">
      <w:r>
        <w:t>f</w:t>
      </w:r>
      <w:r w:rsidRPr="00220F8F">
        <w:t xml:space="preserve">) </w:t>
      </w:r>
      <w:r w:rsidRPr="00220F8F">
        <w:rPr>
          <w:b/>
          <w:bCs/>
        </w:rPr>
        <w:t>El voucher no es reembolsable por la diferencia no gastada ni por efectivo.</w:t>
      </w:r>
      <w:r w:rsidRPr="00220F8F">
        <w:t xml:space="preserve"> </w:t>
      </w:r>
    </w:p>
    <w:p w14:paraId="4A7ED63E" w14:textId="68EDAF76" w:rsidR="00220F8F" w:rsidRPr="00220F8F" w:rsidRDefault="00220F8F" w:rsidP="00220F8F">
      <w:r>
        <w:t>g</w:t>
      </w:r>
      <w:r w:rsidRPr="00220F8F">
        <w:t xml:space="preserve">) </w:t>
      </w:r>
      <w:r w:rsidRPr="00220F8F">
        <w:rPr>
          <w:b/>
          <w:bCs/>
        </w:rPr>
        <w:t>El voucher debe ser utilizado por única vez.</w:t>
      </w:r>
    </w:p>
    <w:p w14:paraId="6CCD6E94" w14:textId="77777777" w:rsidR="00220F8F" w:rsidRDefault="00220F8F" w:rsidP="00220F8F">
      <w:pPr>
        <w:rPr>
          <w:b/>
          <w:bCs/>
        </w:rPr>
      </w:pPr>
    </w:p>
    <w:p w14:paraId="6859EE40" w14:textId="0171260D" w:rsidR="00220F8F" w:rsidRPr="00220F8F" w:rsidRDefault="00220F8F" w:rsidP="00220F8F">
      <w:r w:rsidRPr="00220F8F">
        <w:rPr>
          <w:b/>
          <w:bCs/>
        </w:rPr>
        <w:t>8. ACEPTACIÓN:</w:t>
      </w:r>
      <w:r w:rsidRPr="00220F8F">
        <w:t xml:space="preserve"> La participación en la Acción implica el conocimiento y aceptación de pleno derecho e incondicional de las presentes Bases y Condiciones.</w:t>
      </w:r>
    </w:p>
    <w:p w14:paraId="5D160DE7" w14:textId="77777777" w:rsidR="00220F8F" w:rsidRPr="00220F8F" w:rsidRDefault="00220F8F" w:rsidP="00220F8F">
      <w:r w:rsidRPr="00220F8F">
        <w:rPr>
          <w:b/>
          <w:bCs/>
        </w:rPr>
        <w:t>9. MODIFICACIONES:</w:t>
      </w:r>
      <w:r w:rsidRPr="00220F8F">
        <w:t xml:space="preserve"> El Organizador se reserva el derecho de modificar, suspender o cancelar la Acción, total o parcialmente, en cualquier momento, sin que ello genere derecho a compensación alguna a favor de los participantes, comunicando dicha decisión por los mismos medios que las presentes Bases.</w:t>
      </w:r>
    </w:p>
    <w:p w14:paraId="32202C0A" w14:textId="39B06BF5" w:rsidR="00220F8F" w:rsidRPr="00220F8F" w:rsidRDefault="00220F8F" w:rsidP="00220F8F">
      <w:r w:rsidRPr="00220F8F">
        <w:rPr>
          <w:b/>
          <w:bCs/>
        </w:rPr>
        <w:t>10. JURISDICCIÓN:</w:t>
      </w:r>
      <w:r w:rsidRPr="00220F8F">
        <w:t xml:space="preserve"> Para cualquier controversia derivada de la presente Acción, las partes se someten a la jurisdicción de los Tribunales Ordinarios de la ciudad de San Miguel de Tucumán.</w:t>
      </w:r>
    </w:p>
    <w:p w14:paraId="10409FF8" w14:textId="77777777" w:rsidR="00DD121F" w:rsidRDefault="00DD121F"/>
    <w:p w14:paraId="31A6DBE0" w14:textId="77777777" w:rsidR="0037780A" w:rsidRDefault="0037780A"/>
    <w:p w14:paraId="6B6E90B9" w14:textId="77777777" w:rsidR="0037780A" w:rsidRDefault="0037780A"/>
    <w:p w14:paraId="6F010CF1" w14:textId="77777777" w:rsidR="0037780A" w:rsidRDefault="0037780A"/>
    <w:p w14:paraId="238E45DF" w14:textId="77777777" w:rsidR="0037780A" w:rsidRDefault="0037780A"/>
    <w:p w14:paraId="4463A447" w14:textId="77777777" w:rsidR="0037780A" w:rsidRDefault="0037780A"/>
    <w:p w14:paraId="0CED2CA4" w14:textId="77777777" w:rsidR="0037780A" w:rsidRDefault="0037780A"/>
    <w:p w14:paraId="133EE89D" w14:textId="77777777" w:rsidR="0037780A" w:rsidRDefault="0037780A"/>
    <w:p w14:paraId="017CF722" w14:textId="77777777" w:rsidR="0037780A" w:rsidRDefault="0037780A"/>
    <w:p w14:paraId="4CC5331A" w14:textId="77777777" w:rsidR="0037780A" w:rsidRDefault="0037780A"/>
    <w:p w14:paraId="552A5581" w14:textId="77777777" w:rsidR="0037780A" w:rsidRDefault="0037780A"/>
    <w:p w14:paraId="453A4E9E" w14:textId="77777777" w:rsidR="0037780A" w:rsidRDefault="0037780A"/>
    <w:p w14:paraId="2DC49CED" w14:textId="5DC26813" w:rsidR="0037780A" w:rsidRDefault="0037780A" w:rsidP="0037780A">
      <w:pPr>
        <w:jc w:val="center"/>
        <w:rPr>
          <w:sz w:val="32"/>
          <w:szCs w:val="32"/>
        </w:rPr>
      </w:pPr>
      <w:r w:rsidRPr="00220F8F">
        <w:rPr>
          <w:b/>
          <w:bCs/>
          <w:sz w:val="32"/>
          <w:szCs w:val="32"/>
        </w:rPr>
        <w:lastRenderedPageBreak/>
        <w:t>"PREMIO A LA EXCELENCIA - POSTVENTA"</w:t>
      </w:r>
      <w:r>
        <w:rPr>
          <w:sz w:val="32"/>
          <w:szCs w:val="32"/>
        </w:rPr>
        <w:t>– ANEXO 1</w:t>
      </w:r>
    </w:p>
    <w:p w14:paraId="6AC4F6E7" w14:textId="77777777" w:rsidR="0037780A" w:rsidRDefault="0037780A" w:rsidP="0037780A">
      <w:pPr>
        <w:jc w:val="center"/>
        <w:rPr>
          <w:sz w:val="32"/>
          <w:szCs w:val="32"/>
        </w:rPr>
      </w:pPr>
    </w:p>
    <w:p w14:paraId="2140EEB6" w14:textId="77777777" w:rsidR="0037780A" w:rsidRDefault="0037780A" w:rsidP="0037780A">
      <w:pPr>
        <w:rPr>
          <w:sz w:val="24"/>
          <w:szCs w:val="24"/>
        </w:rPr>
      </w:pPr>
      <w:r>
        <w:rPr>
          <w:sz w:val="24"/>
          <w:szCs w:val="24"/>
        </w:rPr>
        <w:t>ESTACIONES DE SERVICIOS ADHERIDAS A LA PROMOCIÓN “</w:t>
      </w:r>
      <w:r w:rsidRPr="0045485F">
        <w:rPr>
          <w:sz w:val="24"/>
          <w:szCs w:val="24"/>
        </w:rPr>
        <w:t>ACCIÓN "PREMIO A LA EXCELENCIA - VENTAS"</w:t>
      </w:r>
      <w:r>
        <w:rPr>
          <w:sz w:val="24"/>
          <w:szCs w:val="24"/>
        </w:rPr>
        <w:t>:</w:t>
      </w:r>
    </w:p>
    <w:p w14:paraId="53127A15" w14:textId="77777777" w:rsidR="0037780A" w:rsidRDefault="0037780A" w:rsidP="0037780A">
      <w:pPr>
        <w:pStyle w:val="Prrafodelista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TUCUMÁN:</w:t>
      </w:r>
    </w:p>
    <w:p w14:paraId="06E259CA" w14:textId="77777777" w:rsidR="0037780A" w:rsidRPr="0031397D" w:rsidRDefault="0037780A" w:rsidP="0037780A">
      <w:pPr>
        <w:pStyle w:val="Prrafodelista"/>
        <w:numPr>
          <w:ilvl w:val="0"/>
          <w:numId w:val="2"/>
        </w:numPr>
        <w:rPr>
          <w:b/>
          <w:bCs/>
          <w:sz w:val="24"/>
          <w:szCs w:val="24"/>
        </w:rPr>
      </w:pPr>
      <w:r w:rsidRPr="0031397D">
        <w:rPr>
          <w:b/>
          <w:bCs/>
          <w:sz w:val="24"/>
          <w:szCs w:val="24"/>
        </w:rPr>
        <w:t>Ecologia Plus:</w:t>
      </w:r>
    </w:p>
    <w:p w14:paraId="349B4BE9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 xml:space="preserve"> Av. América 411, T4000LYE San Miguel de Tucumán, Tucumán</w:t>
      </w:r>
    </w:p>
    <w:p w14:paraId="44BC05F5" w14:textId="77777777" w:rsidR="0037780A" w:rsidRPr="0031397D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Googlemaps: </w:t>
      </w:r>
      <w:hyperlink r:id="rId5" w:history="1">
        <w:r w:rsidRPr="008E3927">
          <w:rPr>
            <w:rStyle w:val="Hipervnculo"/>
            <w:sz w:val="24"/>
            <w:szCs w:val="24"/>
          </w:rPr>
          <w:t>https://maps.app.goo.gl/QQVFwpfw3AcqTqMt7</w:t>
        </w:r>
      </w:hyperlink>
    </w:p>
    <w:p w14:paraId="7C3D5973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</w:p>
    <w:p w14:paraId="589D7BA0" w14:textId="77777777" w:rsidR="0037780A" w:rsidRPr="0031397D" w:rsidRDefault="0037780A" w:rsidP="0037780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31397D">
        <w:rPr>
          <w:b/>
          <w:bCs/>
          <w:sz w:val="24"/>
          <w:szCs w:val="24"/>
        </w:rPr>
        <w:t xml:space="preserve">Petroarsa </w:t>
      </w:r>
    </w:p>
    <w:p w14:paraId="2C9C83DD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 w:rsidRPr="0031397D">
        <w:rPr>
          <w:sz w:val="24"/>
          <w:szCs w:val="24"/>
        </w:rPr>
        <w:t>Direeción:</w:t>
      </w:r>
      <w:r>
        <w:rPr>
          <w:sz w:val="24"/>
          <w:szCs w:val="24"/>
        </w:rPr>
        <w:t xml:space="preserve"> </w:t>
      </w:r>
      <w:r w:rsidRPr="0031397D">
        <w:rPr>
          <w:sz w:val="24"/>
          <w:szCs w:val="24"/>
        </w:rPr>
        <w:t>Thames, Givet, Av. Juan Domingo Perón 1600, T4107 Yerba Buena, Tucumán</w:t>
      </w:r>
    </w:p>
    <w:p w14:paraId="0B7B8DDB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Googlemaps: </w:t>
      </w:r>
      <w:r>
        <w:rPr>
          <w:b/>
          <w:bCs/>
          <w:sz w:val="24"/>
          <w:szCs w:val="24"/>
        </w:rPr>
        <w:t xml:space="preserve"> </w:t>
      </w:r>
      <w:hyperlink r:id="rId6" w:history="1">
        <w:r w:rsidRPr="008E3927">
          <w:rPr>
            <w:rStyle w:val="Hipervnculo"/>
            <w:sz w:val="24"/>
            <w:szCs w:val="24"/>
          </w:rPr>
          <w:t>https://maps.app.goo.gl/vDDKydegSkjyAnRi6</w:t>
        </w:r>
      </w:hyperlink>
    </w:p>
    <w:p w14:paraId="1DFDB27F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</w:p>
    <w:p w14:paraId="28B584DC" w14:textId="77777777" w:rsidR="0037780A" w:rsidRDefault="0037780A" w:rsidP="0037780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31397D">
        <w:rPr>
          <w:sz w:val="24"/>
          <w:szCs w:val="24"/>
        </w:rPr>
        <w:t>YPF Danovis</w:t>
      </w:r>
    </w:p>
    <w:p w14:paraId="56B6B3C7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>Av. Francisco de Aguirre 598, T4001FUF San Miguel de Tucumán, Tucumán</w:t>
      </w:r>
    </w:p>
    <w:p w14:paraId="3A1BBA8D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>Googlemaps:</w:t>
      </w:r>
      <w:r w:rsidRPr="0031397D">
        <w:rPr>
          <w:sz w:val="24"/>
          <w:szCs w:val="24"/>
        </w:rPr>
        <w:t xml:space="preserve"> </w:t>
      </w:r>
      <w:hyperlink r:id="rId7" w:history="1">
        <w:r w:rsidRPr="008E3927">
          <w:rPr>
            <w:rStyle w:val="Hipervnculo"/>
            <w:sz w:val="24"/>
            <w:szCs w:val="24"/>
          </w:rPr>
          <w:t>https://maps.app.goo.gl/fSsMHSo6mNr7FVf38</w:t>
        </w:r>
      </w:hyperlink>
    </w:p>
    <w:p w14:paraId="54D08438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</w:p>
    <w:p w14:paraId="5E6D3FBE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</w:p>
    <w:p w14:paraId="20334F57" w14:textId="77777777" w:rsidR="0037780A" w:rsidRDefault="0037780A" w:rsidP="0037780A">
      <w:pPr>
        <w:pStyle w:val="Prrafodelista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SALTA:</w:t>
      </w:r>
    </w:p>
    <w:p w14:paraId="6B7784FC" w14:textId="77777777" w:rsidR="0037780A" w:rsidRPr="0031397D" w:rsidRDefault="0037780A" w:rsidP="0037780A">
      <w:pPr>
        <w:pStyle w:val="Prrafodelista"/>
        <w:numPr>
          <w:ilvl w:val="0"/>
          <w:numId w:val="3"/>
        </w:numPr>
        <w:rPr>
          <w:b/>
          <w:bCs/>
          <w:sz w:val="24"/>
          <w:szCs w:val="24"/>
        </w:rPr>
      </w:pPr>
      <w:r w:rsidRPr="0031397D">
        <w:rPr>
          <w:b/>
          <w:bCs/>
          <w:sz w:val="24"/>
          <w:szCs w:val="24"/>
        </w:rPr>
        <w:t>Shell Portezueño Salta:</w:t>
      </w:r>
    </w:p>
    <w:p w14:paraId="6335A338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 xml:space="preserve"> Avenida Hipólito Yrigoyen V.de La, Tomás Arias, 4400 Salta </w:t>
      </w:r>
    </w:p>
    <w:p w14:paraId="1BC375EF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Googlemaps: </w:t>
      </w:r>
      <w:hyperlink r:id="rId8" w:history="1">
        <w:r w:rsidRPr="008E3927">
          <w:rPr>
            <w:rStyle w:val="Hipervnculo"/>
            <w:sz w:val="24"/>
            <w:szCs w:val="24"/>
          </w:rPr>
          <w:t>https://maps.app.goo.gl/tpnc8fRvZtCiKPgLA</w:t>
        </w:r>
      </w:hyperlink>
    </w:p>
    <w:p w14:paraId="34901C74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</w:p>
    <w:p w14:paraId="17A064B0" w14:textId="77777777" w:rsidR="0037780A" w:rsidRPr="0031397D" w:rsidRDefault="0037780A" w:rsidP="0037780A">
      <w:pPr>
        <w:pStyle w:val="Prrafodelista"/>
        <w:numPr>
          <w:ilvl w:val="0"/>
          <w:numId w:val="3"/>
        </w:numPr>
        <w:rPr>
          <w:b/>
          <w:bCs/>
          <w:sz w:val="24"/>
          <w:szCs w:val="24"/>
        </w:rPr>
      </w:pPr>
      <w:r w:rsidRPr="0031397D">
        <w:rPr>
          <w:b/>
          <w:bCs/>
          <w:sz w:val="24"/>
          <w:szCs w:val="24"/>
        </w:rPr>
        <w:t>YPF Jacaranda:</w:t>
      </w:r>
    </w:p>
    <w:p w14:paraId="7F435F8B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 xml:space="preserve"> Av. Entre Ríos 1958, A4400 Salta</w:t>
      </w:r>
    </w:p>
    <w:p w14:paraId="56B54CC2" w14:textId="77777777" w:rsidR="0037780A" w:rsidRDefault="0037780A" w:rsidP="0037780A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Googlemaps: </w:t>
      </w:r>
      <w:hyperlink r:id="rId9" w:history="1">
        <w:r w:rsidRPr="008E3927">
          <w:rPr>
            <w:rStyle w:val="Hipervnculo"/>
            <w:sz w:val="24"/>
            <w:szCs w:val="24"/>
          </w:rPr>
          <w:t>https://maps.app.goo.gl/Ea1ubDUcLdeo78uU7</w:t>
        </w:r>
      </w:hyperlink>
    </w:p>
    <w:p w14:paraId="3ADC3AB2" w14:textId="77777777" w:rsidR="0037780A" w:rsidRDefault="0037780A"/>
    <w:sectPr w:rsidR="003778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72FDB"/>
    <w:multiLevelType w:val="hybridMultilevel"/>
    <w:tmpl w:val="4FD89942"/>
    <w:lvl w:ilvl="0" w:tplc="75CA63C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707D42"/>
    <w:multiLevelType w:val="hybridMultilevel"/>
    <w:tmpl w:val="D69E0798"/>
    <w:lvl w:ilvl="0" w:tplc="967ECE72">
      <w:start w:val="1"/>
      <w:numFmt w:val="upperLetter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680656"/>
    <w:multiLevelType w:val="hybridMultilevel"/>
    <w:tmpl w:val="E0A83F6A"/>
    <w:lvl w:ilvl="0" w:tplc="0E589E9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30122784">
    <w:abstractNumId w:val="0"/>
  </w:num>
  <w:num w:numId="2" w16cid:durableId="456221478">
    <w:abstractNumId w:val="2"/>
  </w:num>
  <w:num w:numId="3" w16cid:durableId="1604606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F8F"/>
    <w:rsid w:val="000E1332"/>
    <w:rsid w:val="00220F8F"/>
    <w:rsid w:val="0037780A"/>
    <w:rsid w:val="003C5E7A"/>
    <w:rsid w:val="00517C87"/>
    <w:rsid w:val="00801097"/>
    <w:rsid w:val="00DC6596"/>
    <w:rsid w:val="00DD121F"/>
    <w:rsid w:val="00ED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FD077"/>
  <w15:chartTrackingRefBased/>
  <w15:docId w15:val="{10EE35FC-E1B6-41B2-9C2B-4CAC2FCB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0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0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0F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0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0F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0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0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0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0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0F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0F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0F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0F8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0F8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0F8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0F8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0F8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0F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20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20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0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0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0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0F8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0F8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0F8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0F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0F8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0F8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7780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tpnc8fRvZtCiKPgL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ps.app.goo.gl/fSsMHSo6mNr7FVf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ps.app.goo.gl/vDDKydegSkjyAnRi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aps.app.goo.gl/QQVFwpfw3AcqTqMt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ps.app.goo.gl/Ea1ubDUcLdeo78uU7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839</Words>
  <Characters>4618</Characters>
  <Application>Microsoft Office Word</Application>
  <DocSecurity>0</DocSecurity>
  <Lines>38</Lines>
  <Paragraphs>10</Paragraphs>
  <ScaleCrop>false</ScaleCrop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Eugenia Bonilla</dc:creator>
  <cp:keywords/>
  <dc:description/>
  <cp:lastModifiedBy>María Eugenia Bonilla</cp:lastModifiedBy>
  <cp:revision>4</cp:revision>
  <dcterms:created xsi:type="dcterms:W3CDTF">2025-11-21T15:00:00Z</dcterms:created>
  <dcterms:modified xsi:type="dcterms:W3CDTF">2025-11-21T18:56:00Z</dcterms:modified>
</cp:coreProperties>
</file>